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B841" w14:textId="27E7B7B1" w:rsidR="00CB65D2" w:rsidRPr="00CB65D2" w:rsidRDefault="00CB65D2" w:rsidP="009E2B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</w:pPr>
      <w:r w:rsidRPr="00CB65D2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t xml:space="preserve">Przyłączenie jednostek wytwórczych </w:t>
      </w:r>
      <w:r w:rsidR="009E2B1F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br/>
      </w:r>
      <w:r w:rsidRPr="00CB65D2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t xml:space="preserve">(NC </w:t>
      </w:r>
      <w:proofErr w:type="spellStart"/>
      <w:r w:rsidRPr="00CB65D2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t>RfG</w:t>
      </w:r>
      <w:proofErr w:type="spellEnd"/>
      <w:r w:rsidRPr="00CB65D2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t>)</w:t>
      </w:r>
    </w:p>
    <w:p w14:paraId="6520A8BD" w14:textId="6F4B6C84" w:rsidR="00CB65D2" w:rsidRDefault="002C5D63" w:rsidP="009E2B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B1F">
        <w:rPr>
          <w:rFonts w:ascii="Times New Roman" w:hAnsi="Times New Roman" w:cs="Times New Roman"/>
          <w:b/>
          <w:bCs/>
          <w:sz w:val="28"/>
          <w:szCs w:val="28"/>
        </w:rPr>
        <w:t>INFORMACJE OGÓLNE</w:t>
      </w:r>
    </w:p>
    <w:p w14:paraId="6B1137CA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Informujemy, że w dniu 17 maja 2016 r. weszło w życie Rozporządzenie Komisji (UE) 2016/631 z dnia 14 kwietnia 2016 r. ustanawiające kodeks sieci dotyczący przyłączenia jednostek wytwórczych (Dalej: Rozporządzenie 2016/631).</w:t>
      </w:r>
    </w:p>
    <w:p w14:paraId="34A60126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Na podstawie art. 7 ust. 4 Rozporządzenia 2016/631 właściwi operatorzy systemów (rozumiani jako operatorzy, do których systemów jest lub zostanie przyłączona dana instalacja wytwórcza) oraz operatorzy systemów przesyłowych elektroenergetycznych (dalej: OSP) zostali zobowiązani do opracowania i przedłożenia do krajowych organów regulacyjnych wymogów ogólnego stosowania dla przyłączania jednostek wytwórczych do sieci elektroenergetycznej.</w:t>
      </w:r>
    </w:p>
    <w:p w14:paraId="51CF1F32" w14:textId="262E73D1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PSE S.A. w dniu 18 grudnia 2018 r. w odpowiedzi na Wezwanie przekazały Prezesowi URE wymogi ogólnego stosowania (dalej: Wymogi) obejmujące wszystkie wymagania określone </w:t>
      </w:r>
      <w:r w:rsidR="00A4564A">
        <w:rPr>
          <w:rFonts w:ascii="Times New Roman" w:hAnsi="Times New Roman" w:cs="Times New Roman"/>
          <w:sz w:val="24"/>
          <w:szCs w:val="24"/>
        </w:rPr>
        <w:br/>
      </w:r>
      <w:r w:rsidRPr="000B676E">
        <w:rPr>
          <w:rFonts w:ascii="Times New Roman" w:hAnsi="Times New Roman" w:cs="Times New Roman"/>
          <w:sz w:val="24"/>
          <w:szCs w:val="24"/>
        </w:rPr>
        <w:t>w Rozporządzeniu 2016/631, do których opracowania zobowiązany został OSP, na podstawie art. 9ga ust. 1 Prawa Energetycznego.</w:t>
      </w:r>
    </w:p>
    <w:p w14:paraId="3E1A1A7E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Treść tych wymogów jest tożsama z Propozycją OSD wymogów ogólnego stosowania, która została opracowana przez PSE S.A. po przeprowadzonym procesie konsultacji i udostępniona na stronie internetowej PSE S.A. na potrzeby wykorzystania przez OSD, w celu przedłożenia wymogów ogólnego stosowania wynikających z Rozporządzenia 2016/631 do zatwierdzenia przez Prezesa URE.</w:t>
      </w:r>
    </w:p>
    <w:p w14:paraId="0A771D0F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Prezes URE, decyzją znak DRE.WOSE.7128.550.2.2018.ZJ, z dnia 2 stycznia 2019 r. zatwierdził Zmienione Wymogi dla przyłączania jednostek wytwórczych przedłożone przez PSE S.A.</w:t>
      </w:r>
    </w:p>
    <w:p w14:paraId="706DDC4E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Stosowanie wymogów określonych w Rozporządzeniu 2016/631 oraz wymogów ogólnego stosowania zatwierdzonych na jego podstawie (w tym w publikowanej decyzji) rozpoczyna się 27 kwietnia 2019 r. Od tego czasu wszystkie zdefiniowane w Rozporządzeniu 2016/631 jednostki wytwórcze przyłączane do KSE (zarówno do sieci przesyłowej jak i dystrybucyjnej), a także jednostki wytwórcze modyfikowane w takim stopniu, że umowa przyłączeniowa musi być zmieniona, będą musiały spełniać nowe wymogi.</w:t>
      </w:r>
    </w:p>
    <w:p w14:paraId="70A198E6" w14:textId="68554EAF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Stosowny komunikat PSE S.A. w powyższym zakresie wraz z aktualizacją wymagań dotyczących Kodeksu Sieci NC RfG dostępny jest pod linkiem: </w:t>
      </w:r>
      <w:hyperlink r:id="rId4" w:history="1">
        <w:r w:rsidR="00C46A18" w:rsidRPr="005B0DB5">
          <w:rPr>
            <w:rStyle w:val="Hipercze"/>
            <w:rFonts w:ascii="Times New Roman" w:hAnsi="Times New Roman" w:cs="Times New Roman"/>
            <w:sz w:val="24"/>
            <w:szCs w:val="24"/>
          </w:rPr>
          <w:t>https://www.pse.pl/rfg</w:t>
        </w:r>
      </w:hyperlink>
      <w:r w:rsidR="00C46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2E291" w14:textId="77777777" w:rsidR="0007075B" w:rsidRDefault="000B676E" w:rsidP="000B676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Ogólny wykaz informacji, dokumentów i wymagań dotyczących kodeksu NC RfG dostępny jest </w:t>
      </w:r>
      <w:r w:rsidR="00C46A18">
        <w:rPr>
          <w:rFonts w:ascii="Times New Roman" w:hAnsi="Times New Roman" w:cs="Times New Roman"/>
          <w:sz w:val="24"/>
          <w:szCs w:val="24"/>
        </w:rPr>
        <w:t xml:space="preserve">w dokumencie </w:t>
      </w:r>
      <w:r w:rsidR="00C46A18" w:rsidRPr="0007075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46A18" w:rsidRPr="00070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Wdrożenie wymogów wynikających z Rozporządzenia Komisji (UE) 2016/631 z dnia 14 kwietnia 2016 r. ustanawiającego kodeks sieci dotyczący wymogów </w:t>
      </w:r>
    </w:p>
    <w:p w14:paraId="270E668F" w14:textId="24A8AA88" w:rsidR="000B676E" w:rsidRPr="000B676E" w:rsidRDefault="00C46A18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70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zakresie przyłączenia jednostek wytwórczych do sieci”</w:t>
      </w:r>
    </w:p>
    <w:p w14:paraId="56DE5B41" w14:textId="27198E3C" w:rsidR="00BC7E75" w:rsidRDefault="000B676E" w:rsidP="00BC7E75">
      <w:pPr>
        <w:pStyle w:val="Akapitzlist"/>
        <w:ind w:left="0"/>
        <w:jc w:val="both"/>
        <w:rPr>
          <w:rFonts w:eastAsia="Times New Roman"/>
        </w:rPr>
      </w:pPr>
      <w:r w:rsidRPr="000B676E">
        <w:rPr>
          <w:rFonts w:cs="Times New Roman"/>
          <w:szCs w:val="24"/>
        </w:rPr>
        <w:t>Wykaz informacji i dokumentów, które należy przedstawić, a także wymogi, które mają być spełnione przez właściciela zakładu wytwarzania energii, w ramach procesu weryfikacji spełnienia wymagań</w:t>
      </w:r>
      <w:r w:rsidR="00C9613A">
        <w:rPr>
          <w:rFonts w:cs="Times New Roman"/>
          <w:szCs w:val="24"/>
        </w:rPr>
        <w:t xml:space="preserve"> znajdują się na stornie</w:t>
      </w:r>
      <w:r w:rsidR="00BE384A">
        <w:rPr>
          <w:rFonts w:cs="Times New Roman"/>
          <w:szCs w:val="24"/>
        </w:rPr>
        <w:t xml:space="preserve"> </w:t>
      </w:r>
      <w:bookmarkStart w:id="0" w:name="_Hlk132965756"/>
      <w:bookmarkStart w:id="1" w:name="_Hlk132704648"/>
      <w:bookmarkStart w:id="2" w:name="_Hlk148636652"/>
      <w:r w:rsidR="008B2F74" w:rsidRPr="008B2F74">
        <w:rPr>
          <w:rFonts w:eastAsia="Times New Roman"/>
        </w:rPr>
        <w:t>https://www.energiadlalodzi.pl/</w:t>
      </w:r>
    </w:p>
    <w:p w14:paraId="4CB226FA" w14:textId="2B5FA302" w:rsidR="00E026DF" w:rsidRDefault="00E026DF" w:rsidP="00E026DF">
      <w:pPr>
        <w:rPr>
          <w:rStyle w:val="Hipercze"/>
        </w:rPr>
      </w:pPr>
    </w:p>
    <w:bookmarkEnd w:id="0"/>
    <w:bookmarkEnd w:id="1"/>
    <w:bookmarkEnd w:id="2"/>
    <w:p w14:paraId="71863E77" w14:textId="44981014" w:rsidR="000B676E" w:rsidRPr="0007075B" w:rsidRDefault="000B676E" w:rsidP="000B676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Zbiór wymagań technicznych dla modułów wytwarzania energii typu A, w tym mikroinstalacji dostępny jest </w:t>
      </w:r>
      <w:r w:rsidR="0007075B">
        <w:rPr>
          <w:rFonts w:ascii="Times New Roman" w:hAnsi="Times New Roman" w:cs="Times New Roman"/>
          <w:sz w:val="24"/>
          <w:szCs w:val="24"/>
        </w:rPr>
        <w:t xml:space="preserve">w znajduje się w dokumencie </w:t>
      </w:r>
      <w:r w:rsidR="0007075B" w:rsidRPr="00070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„Zbiór wymagań dla modułów wytwarzania energii typu A, w tym mikroinstalacji” </w:t>
      </w:r>
    </w:p>
    <w:sectPr w:rsidR="000B676E" w:rsidRPr="0007075B" w:rsidSect="008D44A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CD"/>
    <w:rsid w:val="0007075B"/>
    <w:rsid w:val="000A699D"/>
    <w:rsid w:val="000B676E"/>
    <w:rsid w:val="000B7675"/>
    <w:rsid w:val="001E7D6C"/>
    <w:rsid w:val="002344CA"/>
    <w:rsid w:val="002C5D63"/>
    <w:rsid w:val="0030647B"/>
    <w:rsid w:val="004A64A8"/>
    <w:rsid w:val="005066E4"/>
    <w:rsid w:val="00827414"/>
    <w:rsid w:val="008B2F74"/>
    <w:rsid w:val="008D44AD"/>
    <w:rsid w:val="009E2B1F"/>
    <w:rsid w:val="00A4564A"/>
    <w:rsid w:val="00AA1BB1"/>
    <w:rsid w:val="00AB0021"/>
    <w:rsid w:val="00AE6ACD"/>
    <w:rsid w:val="00BC7E75"/>
    <w:rsid w:val="00BE384A"/>
    <w:rsid w:val="00C46A18"/>
    <w:rsid w:val="00C9613A"/>
    <w:rsid w:val="00CB65D2"/>
    <w:rsid w:val="00D5241F"/>
    <w:rsid w:val="00DB20B1"/>
    <w:rsid w:val="00E026DF"/>
    <w:rsid w:val="00F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C566"/>
  <w15:chartTrackingRefBased/>
  <w15:docId w15:val="{8A917087-24D2-4BD2-8ACE-5A438BC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link w:val="Nagwek1Znak"/>
    <w:uiPriority w:val="9"/>
    <w:qFormat/>
    <w:rsid w:val="00CB6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5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E2B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2B1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A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C7E75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se.pl/rf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</Words>
  <Characters>2616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25</cp:revision>
  <dcterms:created xsi:type="dcterms:W3CDTF">2020-07-22T08:00:00Z</dcterms:created>
  <dcterms:modified xsi:type="dcterms:W3CDTF">2025-12-08T10:28:00Z</dcterms:modified>
</cp:coreProperties>
</file>