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4AF36" w14:textId="0673A215" w:rsidR="00AB0021" w:rsidRPr="00EC1E8D" w:rsidRDefault="00EC1E8D" w:rsidP="002852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E8D">
        <w:rPr>
          <w:rFonts w:ascii="Times New Roman" w:hAnsi="Times New Roman" w:cs="Times New Roman"/>
          <w:b/>
          <w:bCs/>
          <w:sz w:val="28"/>
          <w:szCs w:val="28"/>
        </w:rPr>
        <w:t>POZWOLENIA NA UŻYTKOWANIE DLA MODUŁÓW WYTWARZANIA ENERGII TYPU A, B, C</w:t>
      </w:r>
    </w:p>
    <w:p w14:paraId="584F8BD5" w14:textId="7EB43EAB" w:rsidR="00EC1E8D" w:rsidRPr="00EC1E8D" w:rsidRDefault="00EC1E8D" w:rsidP="00EC1E8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A200B9" w14:textId="04A81187" w:rsidR="00EC1E8D" w:rsidRPr="00B45516" w:rsidRDefault="00EC1E8D" w:rsidP="00EC1E8D">
      <w:pPr>
        <w:jc w:val="both"/>
        <w:rPr>
          <w:rFonts w:ascii="Times New Roman" w:hAnsi="Times New Roman" w:cs="Times New Roman"/>
          <w:sz w:val="24"/>
          <w:szCs w:val="24"/>
        </w:rPr>
      </w:pPr>
      <w:r w:rsidRPr="00EC1E8D">
        <w:rPr>
          <w:rFonts w:ascii="Times New Roman" w:hAnsi="Times New Roman" w:cs="Times New Roman"/>
          <w:sz w:val="24"/>
          <w:szCs w:val="24"/>
        </w:rPr>
        <w:t xml:space="preserve">W związku z obowiązkiem podania do publicznej wiadomości materiałów, o których mowa </w:t>
      </w:r>
      <w:r>
        <w:rPr>
          <w:rFonts w:ascii="Times New Roman" w:hAnsi="Times New Roman" w:cs="Times New Roman"/>
          <w:sz w:val="24"/>
          <w:szCs w:val="24"/>
        </w:rPr>
        <w:br/>
      </w:r>
      <w:r w:rsidRPr="00EC1E8D">
        <w:rPr>
          <w:rFonts w:ascii="Times New Roman" w:hAnsi="Times New Roman" w:cs="Times New Roman"/>
          <w:sz w:val="24"/>
          <w:szCs w:val="24"/>
        </w:rPr>
        <w:t>w Artykule 29 ust. 2 Rozporządzenia Unii Europejskiej nr 2016/631 ustanawiającego kodeks sieci dotyczący wymogów w zakresie przyłączenia jednostek wytwórczych do sieci, a także rozpoczęciem stosowania wymogów określonych w powyższym rozporządzeniu z dniem 27.04.</w:t>
      </w:r>
      <w:r w:rsidRPr="00B45516">
        <w:rPr>
          <w:rFonts w:ascii="Times New Roman" w:hAnsi="Times New Roman" w:cs="Times New Roman"/>
          <w:sz w:val="24"/>
          <w:szCs w:val="24"/>
        </w:rPr>
        <w:t>2019</w:t>
      </w:r>
      <w:r w:rsidR="00B378A3" w:rsidRPr="00B45516">
        <w:rPr>
          <w:rFonts w:ascii="Times New Roman" w:hAnsi="Times New Roman" w:cs="Times New Roman"/>
          <w:sz w:val="24"/>
          <w:szCs w:val="24"/>
        </w:rPr>
        <w:t xml:space="preserve"> </w:t>
      </w:r>
      <w:r w:rsidRPr="00B45516">
        <w:rPr>
          <w:rFonts w:ascii="Times New Roman" w:hAnsi="Times New Roman" w:cs="Times New Roman"/>
          <w:sz w:val="24"/>
          <w:szCs w:val="24"/>
        </w:rPr>
        <w:t xml:space="preserve">r., </w:t>
      </w:r>
      <w:r w:rsidR="00FA308B" w:rsidRPr="00FA308B">
        <w:rPr>
          <w:rFonts w:ascii="Times New Roman" w:hAnsi="Times New Roman" w:cs="Times New Roman"/>
          <w:sz w:val="24"/>
          <w:szCs w:val="24"/>
        </w:rPr>
        <w:t>Veolia Energia Łódź S.A.</w:t>
      </w:r>
      <w:r w:rsidR="004B6E6D">
        <w:rPr>
          <w:rFonts w:ascii="Times New Roman" w:hAnsi="Times New Roman" w:cs="Times New Roman"/>
          <w:sz w:val="24"/>
          <w:szCs w:val="24"/>
        </w:rPr>
        <w:t xml:space="preserve"> </w:t>
      </w:r>
      <w:r w:rsidR="007520AB" w:rsidRPr="00B45516">
        <w:rPr>
          <w:rFonts w:ascii="Times New Roman" w:hAnsi="Times New Roman" w:cs="Times New Roman"/>
          <w:sz w:val="24"/>
          <w:szCs w:val="24"/>
        </w:rPr>
        <w:t xml:space="preserve">(OSD) </w:t>
      </w:r>
      <w:r w:rsidRPr="00B45516">
        <w:rPr>
          <w:rFonts w:ascii="Times New Roman" w:hAnsi="Times New Roman" w:cs="Times New Roman"/>
          <w:sz w:val="24"/>
          <w:szCs w:val="24"/>
        </w:rPr>
        <w:t xml:space="preserve">przedkłada opracowane w ramach PTPiREE procedury i wzory dokumentów, związane z uzyskiwaniem pozwolenia na użytkowanie dla przyłączanych modułów wytwarzania energii typu A, B i C*, a także funkcjonujących modułów wytwarzania energii typu C modyfikowanych w takim stopniu, że wymagana jest zmiana umowy o przyłączenie. </w:t>
      </w:r>
    </w:p>
    <w:p w14:paraId="1D02B54A" w14:textId="546F23B3" w:rsidR="00EC1E8D" w:rsidRPr="00EC1E8D" w:rsidRDefault="00EC1E8D" w:rsidP="00EC1E8D">
      <w:pPr>
        <w:jc w:val="both"/>
        <w:rPr>
          <w:rFonts w:ascii="Times New Roman" w:hAnsi="Times New Roman" w:cs="Times New Roman"/>
          <w:sz w:val="24"/>
          <w:szCs w:val="24"/>
        </w:rPr>
      </w:pPr>
      <w:r w:rsidRPr="00B45516">
        <w:rPr>
          <w:rFonts w:ascii="Times New Roman" w:hAnsi="Times New Roman" w:cs="Times New Roman"/>
          <w:sz w:val="24"/>
          <w:szCs w:val="24"/>
        </w:rPr>
        <w:t>Procedury uzyskiwania</w:t>
      </w:r>
      <w:r w:rsidRPr="00EC1E8D">
        <w:rPr>
          <w:rFonts w:ascii="Times New Roman" w:hAnsi="Times New Roman" w:cs="Times New Roman"/>
          <w:sz w:val="24"/>
          <w:szCs w:val="24"/>
        </w:rPr>
        <w:t xml:space="preserve"> pozwolenia na użytkowanie dla modułów wytwarzania energii typu A, B i C obejmują zestawienie wymaganych dokumentów i działań po stronie właściciela zakładu wytwarzania oraz po stronie </w:t>
      </w:r>
      <w:r w:rsidR="007520AB">
        <w:rPr>
          <w:rFonts w:ascii="Times New Roman" w:hAnsi="Times New Roman" w:cs="Times New Roman"/>
          <w:sz w:val="24"/>
          <w:szCs w:val="24"/>
        </w:rPr>
        <w:t>OSD,</w:t>
      </w:r>
      <w:r w:rsidRPr="00EC1E8D">
        <w:rPr>
          <w:rFonts w:ascii="Times New Roman" w:hAnsi="Times New Roman" w:cs="Times New Roman"/>
          <w:sz w:val="24"/>
          <w:szCs w:val="24"/>
        </w:rPr>
        <w:t xml:space="preserve"> prowadzących do pozyskania stosownego pozwolenia na użytkowanie dla modułów wytwarzania energii.</w:t>
      </w:r>
    </w:p>
    <w:p w14:paraId="71AB4E4E" w14:textId="516137E8" w:rsidR="003E7009" w:rsidRPr="0020402D" w:rsidRDefault="00EC1E8D" w:rsidP="003E7009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1E8D">
        <w:rPr>
          <w:rFonts w:ascii="Times New Roman" w:hAnsi="Times New Roman" w:cs="Times New Roman"/>
          <w:sz w:val="24"/>
          <w:szCs w:val="24"/>
        </w:rPr>
        <w:t xml:space="preserve">Wykaz stosownych procedur i dokumentów (do pobrania) znajduje się </w:t>
      </w:r>
      <w:r w:rsidR="00206291">
        <w:rPr>
          <w:rFonts w:ascii="Times New Roman" w:hAnsi="Times New Roman" w:cs="Times New Roman"/>
          <w:sz w:val="24"/>
          <w:szCs w:val="24"/>
        </w:rPr>
        <w:t xml:space="preserve">na stronie </w:t>
      </w:r>
      <w:bookmarkStart w:id="0" w:name="_Hlk132704648"/>
      <w:bookmarkStart w:id="1" w:name="_Hlk132965756"/>
      <w:r w:rsidR="00FA308B" w:rsidRPr="0020402D">
        <w:rPr>
          <w:rFonts w:ascii="Times New Roman" w:hAnsi="Times New Roman" w:cs="Times New Roman"/>
          <w:sz w:val="24"/>
          <w:szCs w:val="24"/>
        </w:rPr>
        <w:t>https://www.energiadlalodzi.pl/</w:t>
      </w:r>
    </w:p>
    <w:p w14:paraId="1209D485" w14:textId="53E806D6" w:rsidR="002B253F" w:rsidRDefault="002B253F" w:rsidP="002B253F"/>
    <w:bookmarkEnd w:id="0"/>
    <w:bookmarkEnd w:id="1"/>
    <w:p w14:paraId="50E8E00B" w14:textId="518C5FD7" w:rsidR="00220EEA" w:rsidRDefault="00600192" w:rsidP="00EC1E8D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B45516">
        <w:rPr>
          <w:rFonts w:ascii="Times New Roman" w:hAnsi="Times New Roman" w:cs="Times New Roman"/>
          <w:sz w:val="24"/>
          <w:szCs w:val="24"/>
        </w:rPr>
        <w:t xml:space="preserve"> </w:t>
      </w:r>
      <w:r w:rsidR="00206291">
        <w:rPr>
          <w:rFonts w:ascii="Times New Roman" w:hAnsi="Times New Roman" w:cs="Times New Roman"/>
          <w:sz w:val="24"/>
          <w:szCs w:val="24"/>
        </w:rPr>
        <w:t>i obejmuje</w:t>
      </w:r>
      <w:r w:rsidR="00EC1E8D" w:rsidRPr="00EC1E8D">
        <w:rPr>
          <w:rFonts w:ascii="Times New Roman" w:hAnsi="Times New Roman" w:cs="Times New Roman"/>
          <w:sz w:val="24"/>
          <w:szCs w:val="24"/>
        </w:rPr>
        <w:t>:</w:t>
      </w:r>
    </w:p>
    <w:p w14:paraId="6F473F83" w14:textId="37ECA697" w:rsidR="00220EEA" w:rsidRPr="00220EEA" w:rsidRDefault="00220EEA" w:rsidP="00220EE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0EEA">
        <w:rPr>
          <w:rFonts w:ascii="Times New Roman" w:hAnsi="Times New Roman" w:cs="Times New Roman"/>
          <w:sz w:val="24"/>
          <w:szCs w:val="24"/>
        </w:rPr>
        <w:t>Procedur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220EEA">
        <w:rPr>
          <w:rFonts w:ascii="Times New Roman" w:hAnsi="Times New Roman" w:cs="Times New Roman"/>
          <w:sz w:val="24"/>
          <w:szCs w:val="24"/>
        </w:rPr>
        <w:t xml:space="preserve"> uzyskania pozwolenia na użytkowanie dla modułów wytwarzania energii typu A – do 50 kW mocy zainstalowanej przyłączanych na zgłoszenie (mikroinstalacje),</w:t>
      </w:r>
    </w:p>
    <w:p w14:paraId="1B5C7E93" w14:textId="1C8B1667" w:rsidR="00220EEA" w:rsidRPr="00220EEA" w:rsidRDefault="00220EEA" w:rsidP="00220EE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0EEA">
        <w:rPr>
          <w:rFonts w:ascii="Times New Roman" w:hAnsi="Times New Roman" w:cs="Times New Roman"/>
          <w:sz w:val="24"/>
          <w:szCs w:val="24"/>
        </w:rPr>
        <w:t>Procedur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220EEA">
        <w:rPr>
          <w:rFonts w:ascii="Times New Roman" w:hAnsi="Times New Roman" w:cs="Times New Roman"/>
          <w:sz w:val="24"/>
          <w:szCs w:val="24"/>
        </w:rPr>
        <w:t xml:space="preserve"> uzyskania pozwolenia na użytkowanie  dla modułów wytwarzania energii typu A – przyłączanych w oparciu o realizację umowy o przyłączenie,</w:t>
      </w:r>
    </w:p>
    <w:p w14:paraId="46709C27" w14:textId="040AC6E4" w:rsidR="00220EEA" w:rsidRPr="00220EEA" w:rsidRDefault="00220EEA" w:rsidP="00220EE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0EEA">
        <w:rPr>
          <w:rFonts w:ascii="Times New Roman" w:hAnsi="Times New Roman" w:cs="Times New Roman"/>
          <w:sz w:val="24"/>
          <w:szCs w:val="24"/>
        </w:rPr>
        <w:t>Procedur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220EEA">
        <w:rPr>
          <w:rFonts w:ascii="Times New Roman" w:hAnsi="Times New Roman" w:cs="Times New Roman"/>
          <w:sz w:val="24"/>
          <w:szCs w:val="24"/>
        </w:rPr>
        <w:t xml:space="preserve"> uzyskania pozwolenia na użytkowanie  dla modułów wytwarzania energii typu B i C.</w:t>
      </w:r>
    </w:p>
    <w:p w14:paraId="69235A55" w14:textId="122A6CBA" w:rsidR="00220EEA" w:rsidRPr="00220EEA" w:rsidRDefault="00220EEA" w:rsidP="00220EE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0EEA">
        <w:rPr>
          <w:rFonts w:ascii="Times New Roman" w:hAnsi="Times New Roman" w:cs="Times New Roman"/>
          <w:sz w:val="24"/>
          <w:szCs w:val="24"/>
        </w:rPr>
        <w:t>Wzór dokumentu modułu wytwarzania energii  dla typu B i C.</w:t>
      </w:r>
    </w:p>
    <w:p w14:paraId="0C4D6ABD" w14:textId="6F33074A" w:rsidR="00220EEA" w:rsidRPr="00220EEA" w:rsidRDefault="00220EEA" w:rsidP="00220EE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0EEA">
        <w:rPr>
          <w:rFonts w:ascii="Times New Roman" w:hAnsi="Times New Roman" w:cs="Times New Roman"/>
          <w:sz w:val="24"/>
          <w:szCs w:val="24"/>
        </w:rPr>
        <w:t>Wzór dokumentu instalacji modułu wytwarzania energii dla typu A.</w:t>
      </w:r>
    </w:p>
    <w:p w14:paraId="110491CE" w14:textId="7A1C04FB" w:rsidR="00220EEA" w:rsidRPr="00220EEA" w:rsidRDefault="00220EEA" w:rsidP="00220EE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0EEA">
        <w:rPr>
          <w:rFonts w:ascii="Times New Roman" w:hAnsi="Times New Roman" w:cs="Times New Roman"/>
          <w:sz w:val="24"/>
          <w:szCs w:val="24"/>
        </w:rPr>
        <w:t xml:space="preserve">Zgłoszenie/Dokument instalacji przyłączenia mikroinstalacji do sieci elektroenergetycznej </w:t>
      </w:r>
      <w:r w:rsidR="007520AB">
        <w:rPr>
          <w:rFonts w:ascii="Times New Roman" w:hAnsi="Times New Roman" w:cs="Times New Roman"/>
          <w:sz w:val="24"/>
          <w:szCs w:val="24"/>
        </w:rPr>
        <w:t>OSD.</w:t>
      </w:r>
    </w:p>
    <w:p w14:paraId="6968FD16" w14:textId="4145868B" w:rsidR="00220EEA" w:rsidRPr="004A4FF7" w:rsidRDefault="00220EEA" w:rsidP="00220EEA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34750F3" w14:textId="5AC0CCF1" w:rsidR="00220EEA" w:rsidRDefault="00220EEA" w:rsidP="00220EE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A4FF7">
        <w:rPr>
          <w:rFonts w:ascii="Times New Roman" w:hAnsi="Times New Roman" w:cs="Times New Roman"/>
          <w:i/>
          <w:iCs/>
          <w:sz w:val="24"/>
          <w:szCs w:val="24"/>
        </w:rPr>
        <w:t>*Podział modułów energii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1832B98" w14:textId="102C2B3B" w:rsidR="00220EEA" w:rsidRDefault="00220EEA" w:rsidP="00220EE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085"/>
        <w:gridCol w:w="2085"/>
        <w:gridCol w:w="2085"/>
        <w:gridCol w:w="2085"/>
      </w:tblGrid>
      <w:tr w:rsidR="00220EEA" w14:paraId="1374DD7C" w14:textId="77777777" w:rsidTr="00220EEA">
        <w:tc>
          <w:tcPr>
            <w:tcW w:w="2265" w:type="dxa"/>
          </w:tcPr>
          <w:p w14:paraId="24C4F0CA" w14:textId="3E99D045" w:rsidR="00220EEA" w:rsidRDefault="00220EEA" w:rsidP="00CE5788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EA">
              <w:rPr>
                <w:rFonts w:ascii="Times New Roman" w:hAnsi="Times New Roman" w:cs="Times New Roman"/>
                <w:sz w:val="24"/>
                <w:szCs w:val="24"/>
              </w:rPr>
              <w:t>Wartość mocy maksymalnej, do której moduł wytwarzania energii zalicza się do typu A</w:t>
            </w:r>
          </w:p>
        </w:tc>
        <w:tc>
          <w:tcPr>
            <w:tcW w:w="2265" w:type="dxa"/>
          </w:tcPr>
          <w:p w14:paraId="32564E66" w14:textId="70F469B6" w:rsidR="00220EEA" w:rsidRDefault="00220EEA" w:rsidP="00CE5788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EA">
              <w:rPr>
                <w:rFonts w:ascii="Times New Roman" w:hAnsi="Times New Roman" w:cs="Times New Roman"/>
                <w:sz w:val="24"/>
                <w:szCs w:val="24"/>
              </w:rPr>
              <w:t>Wartość mocy maksymalnej, począwszy od której moduł wytwarzania energii zalicza się do typu B</w:t>
            </w:r>
          </w:p>
        </w:tc>
        <w:tc>
          <w:tcPr>
            <w:tcW w:w="2266" w:type="dxa"/>
          </w:tcPr>
          <w:p w14:paraId="340A70CD" w14:textId="0A6316AB" w:rsidR="00220EEA" w:rsidRDefault="00220EEA" w:rsidP="00CE5788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EA">
              <w:rPr>
                <w:rFonts w:ascii="Times New Roman" w:hAnsi="Times New Roman" w:cs="Times New Roman"/>
                <w:sz w:val="24"/>
                <w:szCs w:val="24"/>
              </w:rPr>
              <w:t>Wartość mocy maksymalnej, począwszy od której moduł wytwarzania energii zalicza się do typu C</w:t>
            </w:r>
          </w:p>
        </w:tc>
        <w:tc>
          <w:tcPr>
            <w:tcW w:w="2266" w:type="dxa"/>
          </w:tcPr>
          <w:p w14:paraId="0F9648D5" w14:textId="603D733C" w:rsidR="00220EEA" w:rsidRDefault="00220EEA" w:rsidP="00CE5788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EA">
              <w:rPr>
                <w:rFonts w:ascii="Times New Roman" w:hAnsi="Times New Roman" w:cs="Times New Roman"/>
                <w:sz w:val="24"/>
                <w:szCs w:val="24"/>
              </w:rPr>
              <w:t>Wartość mocy maksymalnej, począwszy od której moduł wytwarzania energii zalicza się do typu D</w:t>
            </w:r>
          </w:p>
        </w:tc>
      </w:tr>
      <w:tr w:rsidR="00220EEA" w14:paraId="4EFDCF7F" w14:textId="77777777" w:rsidTr="00CE5788">
        <w:trPr>
          <w:trHeight w:val="631"/>
        </w:trPr>
        <w:tc>
          <w:tcPr>
            <w:tcW w:w="2265" w:type="dxa"/>
            <w:vAlign w:val="center"/>
          </w:tcPr>
          <w:p w14:paraId="0561AA2E" w14:textId="315172AE" w:rsidR="00220EEA" w:rsidRDefault="00CE5788" w:rsidP="00CE5788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88">
              <w:rPr>
                <w:rFonts w:ascii="Times New Roman" w:hAnsi="Times New Roman" w:cs="Times New Roman"/>
                <w:sz w:val="24"/>
                <w:szCs w:val="24"/>
              </w:rPr>
              <w:t>Poniżej 0,2 MW</w:t>
            </w:r>
          </w:p>
        </w:tc>
        <w:tc>
          <w:tcPr>
            <w:tcW w:w="2265" w:type="dxa"/>
            <w:vAlign w:val="center"/>
          </w:tcPr>
          <w:p w14:paraId="0ECA48CF" w14:textId="1C585E37" w:rsidR="00220EEA" w:rsidRDefault="00CE5788" w:rsidP="00CE5788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88">
              <w:rPr>
                <w:rFonts w:ascii="Times New Roman" w:hAnsi="Times New Roman" w:cs="Times New Roman"/>
                <w:sz w:val="24"/>
                <w:szCs w:val="24"/>
              </w:rPr>
              <w:t>0,2 MW</w:t>
            </w:r>
          </w:p>
        </w:tc>
        <w:tc>
          <w:tcPr>
            <w:tcW w:w="2266" w:type="dxa"/>
            <w:vAlign w:val="center"/>
          </w:tcPr>
          <w:p w14:paraId="0157D31E" w14:textId="0CD219EE" w:rsidR="00220EEA" w:rsidRDefault="00CE5788" w:rsidP="00CE5788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88">
              <w:rPr>
                <w:rFonts w:ascii="Times New Roman" w:hAnsi="Times New Roman" w:cs="Times New Roman"/>
                <w:sz w:val="24"/>
                <w:szCs w:val="24"/>
              </w:rPr>
              <w:t>10 MW</w:t>
            </w:r>
          </w:p>
        </w:tc>
        <w:tc>
          <w:tcPr>
            <w:tcW w:w="2266" w:type="dxa"/>
            <w:vAlign w:val="center"/>
          </w:tcPr>
          <w:p w14:paraId="214AD5EE" w14:textId="074DD8F0" w:rsidR="00220EEA" w:rsidRDefault="00CE5788" w:rsidP="00CE5788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88">
              <w:rPr>
                <w:rFonts w:ascii="Times New Roman" w:hAnsi="Times New Roman" w:cs="Times New Roman"/>
                <w:sz w:val="24"/>
                <w:szCs w:val="24"/>
              </w:rPr>
              <w:t>75 MW**</w:t>
            </w:r>
          </w:p>
        </w:tc>
      </w:tr>
    </w:tbl>
    <w:p w14:paraId="09833514" w14:textId="76A23A10" w:rsidR="00220EEA" w:rsidRPr="004A4FF7" w:rsidRDefault="00220EEA" w:rsidP="00220EEA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89A7D09" w14:textId="69BB9A9C" w:rsidR="002D27D6" w:rsidRPr="004A4FF7" w:rsidRDefault="002D27D6" w:rsidP="00220EEA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D27326E" w14:textId="11137C0F" w:rsidR="002D27D6" w:rsidRPr="004A4FF7" w:rsidRDefault="002D27D6" w:rsidP="00220EEA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4FF7">
        <w:rPr>
          <w:rFonts w:ascii="Times New Roman" w:hAnsi="Times New Roman" w:cs="Times New Roman"/>
          <w:i/>
          <w:iCs/>
          <w:sz w:val="24"/>
          <w:szCs w:val="24"/>
        </w:rPr>
        <w:t>** - Zgodnie z art. 5 ust. 2 lit. d Rozporządzenia (UE) 2016/631 do typu D zaliczać się będą także wszystkie moduły wytwarzania energii, bez względu na ich moc maksymalną, jeśli napięcie w punkcie ich przyłączenia ma wartość co najmniej 110 kV.</w:t>
      </w:r>
    </w:p>
    <w:sectPr w:rsidR="002D27D6" w:rsidRPr="004A4FF7" w:rsidSect="0061694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20D4C"/>
    <w:multiLevelType w:val="hybridMultilevel"/>
    <w:tmpl w:val="A1363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915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2B0"/>
    <w:rsid w:val="00046524"/>
    <w:rsid w:val="00082874"/>
    <w:rsid w:val="001E7D6C"/>
    <w:rsid w:val="0020402D"/>
    <w:rsid w:val="00206291"/>
    <w:rsid w:val="00220EEA"/>
    <w:rsid w:val="002852B0"/>
    <w:rsid w:val="002B253F"/>
    <w:rsid w:val="002D27D6"/>
    <w:rsid w:val="00371AD3"/>
    <w:rsid w:val="003E7009"/>
    <w:rsid w:val="004A4FF7"/>
    <w:rsid w:val="004B6E6D"/>
    <w:rsid w:val="00600192"/>
    <w:rsid w:val="00616948"/>
    <w:rsid w:val="007520AB"/>
    <w:rsid w:val="009015F5"/>
    <w:rsid w:val="009F6C4D"/>
    <w:rsid w:val="00AB0021"/>
    <w:rsid w:val="00B378A3"/>
    <w:rsid w:val="00B45516"/>
    <w:rsid w:val="00CE5788"/>
    <w:rsid w:val="00EC1E8D"/>
    <w:rsid w:val="00FA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9194C"/>
  <w15:chartTrackingRefBased/>
  <w15:docId w15:val="{BC3AE0B3-903A-4CD5-976E-AC8E0233C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EEA"/>
    <w:pPr>
      <w:ind w:left="720"/>
      <w:contextualSpacing/>
    </w:pPr>
  </w:style>
  <w:style w:type="table" w:styleId="Tabela-Siatka">
    <w:name w:val="Table Grid"/>
    <w:basedOn w:val="Standardowy"/>
    <w:uiPriority w:val="39"/>
    <w:rsid w:val="00220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4652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65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357</Words>
  <Characters>2152</Characters>
  <Application>Microsoft Office Word</Application>
  <DocSecurity>0</DocSecurity>
  <Lines>69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Zubień</dc:creator>
  <cp:keywords/>
  <dc:description/>
  <cp:lastModifiedBy>Tomasz Paszek</cp:lastModifiedBy>
  <cp:revision>23</cp:revision>
  <dcterms:created xsi:type="dcterms:W3CDTF">2020-07-22T09:38:00Z</dcterms:created>
  <dcterms:modified xsi:type="dcterms:W3CDTF">2025-12-08T10:57:00Z</dcterms:modified>
</cp:coreProperties>
</file>